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</wp:posOffset>
                </wp:positionH>
                <wp:positionV relativeFrom="paragraph">
                  <wp:posOffset>-8890</wp:posOffset>
                </wp:positionV>
                <wp:extent cx="7482840" cy="4116070"/>
                <wp:effectExtent l="0" t="0" r="5715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240" cy="411552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f" style="position:absolute;margin-left:0.45pt;margin-top:-0.7pt;width:589.1pt;height:324pt">
                <w10:wrap type="none"/>
                <v:imagedata r:id="rId2" o:detectmouseclick="t"/>
                <v:stroke color="#3465a4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9190990</wp:posOffset>
                </wp:positionV>
                <wp:extent cx="7482205" cy="1456055"/>
                <wp:effectExtent l="0" t="0" r="5715" b="0"/>
                <wp:wrapNone/>
                <wp:docPr id="2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20" cy="1455480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stroked="f" style="position:absolute;margin-left:0.45pt;margin-top:723.7pt;width:589.05pt;height:114.55pt">
                <w10:wrap type="none"/>
                <v:imagedata r:id="rId3" o:detectmouseclick="t"/>
                <v:stroke color="#3465a4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5715</wp:posOffset>
                </wp:positionH>
                <wp:positionV relativeFrom="paragraph">
                  <wp:posOffset>4175760</wp:posOffset>
                </wp:positionV>
                <wp:extent cx="7482205" cy="5321300"/>
                <wp:effectExtent l="0" t="0" r="5715" b="0"/>
                <wp:wrapNone/>
                <wp:docPr id="3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20" cy="5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В условиях неблагоприятной 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эпидемиологической обстановки, призываем вас, 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по возможности, обращаться 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в Пенсионный фонд России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48"/>
                                <w:szCs w:val="48"/>
                              </w:rPr>
                              <w:t>дистанционно</w:t>
                            </w: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>
                            <w:pPr>
                              <w:pStyle w:val="Style19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через личный кабинет на портале Госуслуг </w:t>
                            </w:r>
                          </w:p>
                          <w:p>
                            <w:pPr>
                              <w:pStyle w:val="Style19"/>
                              <w:ind w:left="708" w:firstLine="70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или на сайте </w:t>
                            </w: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  <w:lang w:val="en-US"/>
                              </w:rPr>
                              <w:t>upfr02@040.pfr.ru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708" w:firstLine="708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31849B" w:themeColor="accent5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>через номер «горячей линии»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9"/>
                              <w:ind w:left="708" w:firstLine="708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31849B" w:themeColor="accent5" w:themeShade="bf"/>
                                <w:sz w:val="60"/>
                                <w:szCs w:val="60"/>
                                <w:lang w:val="en-US"/>
                              </w:rPr>
                              <w:t>9-18-52</w:t>
                            </w:r>
                          </w:p>
                          <w:p>
                            <w:pPr>
                              <w:pStyle w:val="Style19"/>
                              <w:spacing w:before="0"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>письменно, направив обращение по почте</w:t>
                            </w:r>
                          </w:p>
                          <w:p>
                            <w:pPr>
                              <w:pStyle w:val="Style19"/>
                              <w:ind w:left="708" w:firstLine="708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48"/>
                                <w:szCs w:val="48"/>
                              </w:rPr>
                              <w:t>п. Володарский ул. Чайковского 13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fillcolor="white" stroked="f" style="position:absolute;margin-left:0.45pt;margin-top:328.8pt;width:589.05pt;height:418.9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В условиях неблагоприятной </w:t>
                      </w:r>
                    </w:p>
                    <w:p>
                      <w:pPr>
                        <w:pStyle w:val="Style1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эпидемиологической обстановки, призываем вас, </w:t>
                      </w:r>
                    </w:p>
                    <w:p>
                      <w:pPr>
                        <w:pStyle w:val="Style1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по возможности, обращаться </w:t>
                      </w:r>
                    </w:p>
                    <w:p>
                      <w:pPr>
                        <w:pStyle w:val="Style19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в Пенсионный фонд России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48"/>
                          <w:szCs w:val="48"/>
                        </w:rPr>
                        <w:t>дистанционно</w:t>
                      </w: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>:</w:t>
                      </w:r>
                    </w:p>
                    <w:p>
                      <w:pPr>
                        <w:pStyle w:val="Style19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Style19"/>
                        <w:spacing w:before="0" w:after="0"/>
                        <w:ind w:left="708" w:firstLine="708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через личный кабинет на портале Госуслуг </w:t>
                      </w:r>
                    </w:p>
                    <w:p>
                      <w:pPr>
                        <w:pStyle w:val="Style19"/>
                        <w:ind w:left="708" w:firstLine="708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или на сайте </w:t>
                      </w: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  <w:lang w:val="en-US"/>
                        </w:rPr>
                        <w:t>upfr02@040.pfr.ru</w:t>
                      </w:r>
                    </w:p>
                    <w:p>
                      <w:pPr>
                        <w:pStyle w:val="Style19"/>
                        <w:spacing w:before="0" w:after="0"/>
                        <w:ind w:left="708" w:firstLine="708"/>
                        <w:rPr>
                          <w:rFonts w:ascii="Times New Roman" w:hAnsi="Times New Roman" w:cs="Times New Roman"/>
                          <w:b/>
                          <w:b/>
                          <w:color w:val="31849B" w:themeColor="accent5" w:themeShade="bf"/>
                          <w:sz w:val="60"/>
                          <w:szCs w:val="6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>через номер «горячей линии»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>
                      <w:pPr>
                        <w:pStyle w:val="Style19"/>
                        <w:ind w:left="708" w:firstLine="708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31849B" w:themeColor="accent5" w:themeShade="bf"/>
                          <w:sz w:val="60"/>
                          <w:szCs w:val="60"/>
                          <w:lang w:val="en-US"/>
                        </w:rPr>
                        <w:t>9-18-52</w:t>
                      </w:r>
                    </w:p>
                    <w:p>
                      <w:pPr>
                        <w:pStyle w:val="Style19"/>
                        <w:spacing w:before="0" w:after="0"/>
                        <w:ind w:left="708" w:firstLine="708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>письменно, направив обращение по почте</w:t>
                      </w:r>
                    </w:p>
                    <w:p>
                      <w:pPr>
                        <w:pStyle w:val="Style19"/>
                        <w:ind w:left="708" w:firstLine="708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48"/>
                          <w:szCs w:val="48"/>
                        </w:rPr>
                        <w:t>п. Володарский ул. Чайковского 13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408C921">
                <wp:simplePos x="0" y="0"/>
                <wp:positionH relativeFrom="column">
                  <wp:posOffset>323215</wp:posOffset>
                </wp:positionH>
                <wp:positionV relativeFrom="paragraph">
                  <wp:posOffset>6293485</wp:posOffset>
                </wp:positionV>
                <wp:extent cx="624205" cy="596265"/>
                <wp:effectExtent l="0" t="0" r="5715" b="0"/>
                <wp:wrapNone/>
                <wp:docPr id="5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5958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stroked="f" style="position:absolute;margin-left:25.45pt;margin-top:495.55pt;width:49.05pt;height:46.85pt" wp14:anchorId="3408C921">
                <w10:wrap type="none"/>
                <v:imagedata r:id="rId4" o:detectmouseclick="t"/>
                <v:stroke color="#3465a4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7B568E76">
                <wp:simplePos x="0" y="0"/>
                <wp:positionH relativeFrom="column">
                  <wp:posOffset>323215</wp:posOffset>
                </wp:positionH>
                <wp:positionV relativeFrom="paragraph">
                  <wp:posOffset>7263130</wp:posOffset>
                </wp:positionV>
                <wp:extent cx="624205" cy="596265"/>
                <wp:effectExtent l="0" t="0" r="5715" b="0"/>
                <wp:wrapNone/>
                <wp:docPr id="6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5958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stroked="f" style="position:absolute;margin-left:25.45pt;margin-top:571.9pt;width:49.05pt;height:46.85pt" wp14:anchorId="7B568E76">
                <w10:wrap type="none"/>
                <v:imagedata r:id="rId4" o:detectmouseclick="t"/>
                <v:stroke color="#3465a4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53038D8C">
                <wp:simplePos x="0" y="0"/>
                <wp:positionH relativeFrom="column">
                  <wp:posOffset>323215</wp:posOffset>
                </wp:positionH>
                <wp:positionV relativeFrom="paragraph">
                  <wp:posOffset>8301990</wp:posOffset>
                </wp:positionV>
                <wp:extent cx="624205" cy="596265"/>
                <wp:effectExtent l="0" t="0" r="5715" b="0"/>
                <wp:wrapNone/>
                <wp:docPr id="7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5958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stroked="f" style="position:absolute;margin-left:25.45pt;margin-top:653.7pt;width:49.05pt;height:46.85pt" wp14:anchorId="53038D8C">
                <w10:wrap type="none"/>
                <v:imagedata r:id="rId4" o:detectmouseclick="t"/>
                <v:stroke color="#3465a4" weight="25560" joinstyle="round" endcap="flat"/>
              </v:rect>
            </w:pict>
          </mc:Fallback>
        </mc:AlternateContent>
      </w:r>
    </w:p>
    <w:sectPr>
      <w:type w:val="nextPage"/>
      <w:pgSz w:w="11906" w:h="16838"/>
      <w:pgMar w:left="57" w:right="57" w:header="0" w:top="57" w:footer="0" w:bottom="5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LibreOffice/5.3.3.2$Windows_X86_64 LibreOffice_project/3d9a8b4b4e538a85e0782bd6c2d430bafe583448</Application>
  <Pages>1</Pages>
  <Words>40</Words>
  <Characters>280</Characters>
  <CharactersWithSpaces>315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2020-03-25T12:48:00Z</dcterms:created>
  <dc:creator>Шляпина Юлия Владимировна</dc:creator>
  <dc:description/>
  <dc:language>ru-RU</dc:language>
  <cp:lastModifiedBy/>
  <dcterms:modified xsi:type="dcterms:W3CDTF">2020-04-10T09:46:26Z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